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877CB" w14:textId="696E3893" w:rsidR="00664CAD" w:rsidRPr="00664CAD" w:rsidRDefault="00664CAD" w:rsidP="00664CA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65F86E87" w14:textId="77777777" w:rsidR="00664CAD" w:rsidRPr="00664CAD" w:rsidRDefault="00664CAD" w:rsidP="00664C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B50B56" w14:textId="447D4AC6" w:rsidR="00664CAD" w:rsidRPr="00664CAD" w:rsidRDefault="00664CAD" w:rsidP="00664CA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14:paraId="6A8090FF" w14:textId="77777777" w:rsidR="00664CAD" w:rsidRPr="00664CAD" w:rsidRDefault="00664CAD" w:rsidP="00664C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476DA9" w14:textId="15AA72F0" w:rsidR="00664CAD" w:rsidRPr="00664CAD" w:rsidRDefault="00664CAD" w:rsidP="00664CA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</w:t>
      </w:r>
      <w:bookmarkStart w:id="0" w:name="_GoBack"/>
      <w:bookmarkEnd w:id="0"/>
    </w:p>
    <w:p w14:paraId="0C46E33C" w14:textId="47080EF8" w:rsidR="00664CAD" w:rsidRPr="00664CAD" w:rsidRDefault="00664CAD" w:rsidP="00664CA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>"Об общих принципах организации законодательных</w:t>
      </w:r>
    </w:p>
    <w:p w14:paraId="16882B6C" w14:textId="1B331943" w:rsidR="00664CAD" w:rsidRPr="00664CAD" w:rsidRDefault="00664CAD" w:rsidP="00664CA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>(представительных) и исполнительных органов</w:t>
      </w:r>
    </w:p>
    <w:p w14:paraId="00F691AD" w14:textId="125CD8AA" w:rsidR="00664CAD" w:rsidRPr="00664CAD" w:rsidRDefault="00664CAD" w:rsidP="00664CA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>государственной власти субъектов Российской Федерации" и</w:t>
      </w:r>
    </w:p>
    <w:p w14:paraId="0E3F393F" w14:textId="0EF0A383" w:rsidR="00664CAD" w:rsidRPr="00664CAD" w:rsidRDefault="00664CAD" w:rsidP="00664CA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>статьи 7 и 46 Федерального закона "Об общих принципах</w:t>
      </w:r>
    </w:p>
    <w:p w14:paraId="2A83DD7C" w14:textId="40BDA372" w:rsidR="00664CAD" w:rsidRPr="00664CAD" w:rsidRDefault="00664CAD" w:rsidP="00664CA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Федерации" по</w:t>
      </w:r>
    </w:p>
    <w:p w14:paraId="1FD4BAD9" w14:textId="4634117F" w:rsidR="00664CAD" w:rsidRPr="00664CAD" w:rsidRDefault="00664CAD" w:rsidP="00664CA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>вопросам оценки регулирующего воздействия проектов нормативных</w:t>
      </w:r>
    </w:p>
    <w:p w14:paraId="3F10DC07" w14:textId="5690211B" w:rsidR="00664CAD" w:rsidRPr="00664CAD" w:rsidRDefault="00664CAD" w:rsidP="00664CA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>правовых актов и экспертизы нормативных правовых актов</w:t>
      </w:r>
    </w:p>
    <w:p w14:paraId="04D5DBCA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</w:p>
    <w:p w14:paraId="1B5D8B15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     Принят Государственной Думой                 21 июня 2013 года</w:t>
      </w:r>
    </w:p>
    <w:p w14:paraId="6EAD6F08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     Одобрен Советом Федерации                    26 июня 2013 года</w:t>
      </w:r>
    </w:p>
    <w:p w14:paraId="0E896DE9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</w:p>
    <w:p w14:paraId="494A3B9E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    (В редакции Федерального закона от 30.12.2015 г. N 447-ФЗ)</w:t>
      </w:r>
    </w:p>
    <w:p w14:paraId="3FDDEA2D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</w:p>
    <w:p w14:paraId="3F6D88A7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     Статья 1</w:t>
      </w:r>
    </w:p>
    <w:p w14:paraId="6820535F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</w:p>
    <w:p w14:paraId="3B2B4226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     Федеральный закон от 6 </w:t>
      </w:r>
      <w:proofErr w:type="gramStart"/>
      <w:r w:rsidRPr="00664CAD">
        <w:rPr>
          <w:rFonts w:ascii="Times New Roman" w:hAnsi="Times New Roman" w:cs="Times New Roman"/>
          <w:sz w:val="28"/>
          <w:szCs w:val="28"/>
        </w:rPr>
        <w:t>октября  1999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 xml:space="preserve"> года  N 184-ФЗ  "Об общих</w:t>
      </w:r>
    </w:p>
    <w:p w14:paraId="05956F18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>принципах   организации   законодательных</w:t>
      </w:r>
      <w:proofErr w:type="gramStart"/>
      <w:r w:rsidRPr="00664CA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>представительных)    и</w:t>
      </w:r>
    </w:p>
    <w:p w14:paraId="50D3A38A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proofErr w:type="gramStart"/>
      <w:r w:rsidRPr="00664CAD">
        <w:rPr>
          <w:rFonts w:ascii="Times New Roman" w:hAnsi="Times New Roman" w:cs="Times New Roman"/>
          <w:sz w:val="28"/>
          <w:szCs w:val="28"/>
        </w:rPr>
        <w:t>субъектов  Российской</w:t>
      </w:r>
      <w:proofErr w:type="gramEnd"/>
    </w:p>
    <w:p w14:paraId="6235CB55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Федерации" (Собрание законодательства </w:t>
      </w:r>
      <w:proofErr w:type="gramStart"/>
      <w:r w:rsidRPr="00664CAD">
        <w:rPr>
          <w:rFonts w:ascii="Times New Roman" w:hAnsi="Times New Roman" w:cs="Times New Roman"/>
          <w:sz w:val="28"/>
          <w:szCs w:val="28"/>
        </w:rPr>
        <w:t>Российской  Федерации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>,  1999,</w:t>
      </w:r>
    </w:p>
    <w:p w14:paraId="44C672CA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N 42, ст. 5005; 2003, N 27, ст. 2709; 2005, N 1, ст. 17, </w:t>
      </w:r>
      <w:proofErr w:type="gramStart"/>
      <w:r w:rsidRPr="00664CAD">
        <w:rPr>
          <w:rFonts w:ascii="Times New Roman" w:hAnsi="Times New Roman" w:cs="Times New Roman"/>
          <w:sz w:val="28"/>
          <w:szCs w:val="28"/>
        </w:rPr>
        <w:t>25;  2006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>,</w:t>
      </w:r>
    </w:p>
    <w:p w14:paraId="0C2E9357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N 1, ст. 10; N 23, ст. 2380; N 30, ст. 3287; N 31, ст. </w:t>
      </w:r>
      <w:proofErr w:type="gramStart"/>
      <w:r w:rsidRPr="00664CAD">
        <w:rPr>
          <w:rFonts w:ascii="Times New Roman" w:hAnsi="Times New Roman" w:cs="Times New Roman"/>
          <w:sz w:val="28"/>
          <w:szCs w:val="28"/>
        </w:rPr>
        <w:t>3452;  N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 xml:space="preserve"> 44,</w:t>
      </w:r>
    </w:p>
    <w:p w14:paraId="71D72FEB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ст. 4537; N 50, ст. 5279; 2007, N 1, ст. 21; N 13, ст. </w:t>
      </w:r>
      <w:proofErr w:type="gramStart"/>
      <w:r w:rsidRPr="00664CAD">
        <w:rPr>
          <w:rFonts w:ascii="Times New Roman" w:hAnsi="Times New Roman" w:cs="Times New Roman"/>
          <w:sz w:val="28"/>
          <w:szCs w:val="28"/>
        </w:rPr>
        <w:t>1464;  N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 xml:space="preserve"> 21,</w:t>
      </w:r>
    </w:p>
    <w:p w14:paraId="675636DD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 w:rsidRPr="00664CAD">
        <w:rPr>
          <w:rFonts w:ascii="Times New Roman" w:hAnsi="Times New Roman" w:cs="Times New Roman"/>
          <w:sz w:val="28"/>
          <w:szCs w:val="28"/>
        </w:rPr>
        <w:t>2455;  N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 xml:space="preserve"> 30,  ст. 3747,  3805,  3808;  N 43,  ст. 5084;   N 46,</w:t>
      </w:r>
    </w:p>
    <w:p w14:paraId="7183BD16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ст. 5553; 2008, N 29, ст. 3418; N 30, ст. 3597, </w:t>
      </w:r>
      <w:proofErr w:type="gramStart"/>
      <w:r w:rsidRPr="00664CAD">
        <w:rPr>
          <w:rFonts w:ascii="Times New Roman" w:hAnsi="Times New Roman" w:cs="Times New Roman"/>
          <w:sz w:val="28"/>
          <w:szCs w:val="28"/>
        </w:rPr>
        <w:t>3613,  3616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>;  N 48,</w:t>
      </w:r>
    </w:p>
    <w:p w14:paraId="65F9D80C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lastRenderedPageBreak/>
        <w:t xml:space="preserve">ст. 5516; N 52, ст. 6236; </w:t>
      </w:r>
      <w:proofErr w:type="gramStart"/>
      <w:r w:rsidRPr="00664CAD">
        <w:rPr>
          <w:rFonts w:ascii="Times New Roman" w:hAnsi="Times New Roman" w:cs="Times New Roman"/>
          <w:sz w:val="28"/>
          <w:szCs w:val="28"/>
        </w:rPr>
        <w:t>2009,  N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 xml:space="preserve"> 48,  ст. 5711;  N 51,  ст. 6163;</w:t>
      </w:r>
    </w:p>
    <w:p w14:paraId="3CE2234B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4CAD">
        <w:rPr>
          <w:rFonts w:ascii="Times New Roman" w:hAnsi="Times New Roman" w:cs="Times New Roman"/>
          <w:sz w:val="28"/>
          <w:szCs w:val="28"/>
        </w:rPr>
        <w:t>2010,  N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 xml:space="preserve"> 15,  ст. 1736;  N 31,  ст. 4160;  N 40,  ст. 4969;   N 41,</w:t>
      </w:r>
    </w:p>
    <w:p w14:paraId="4A70D368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ст. 5190; N 46, ст. 5918; N </w:t>
      </w:r>
      <w:proofErr w:type="gramStart"/>
      <w:r w:rsidRPr="00664CAD">
        <w:rPr>
          <w:rFonts w:ascii="Times New Roman" w:hAnsi="Times New Roman" w:cs="Times New Roman"/>
          <w:sz w:val="28"/>
          <w:szCs w:val="28"/>
        </w:rPr>
        <w:t>47,  ст.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 xml:space="preserve"> 6030,  6031;  N 49,  ст. 6409;</w:t>
      </w:r>
    </w:p>
    <w:p w14:paraId="656B0A7B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N </w:t>
      </w:r>
      <w:proofErr w:type="gramStart"/>
      <w:r w:rsidRPr="00664CAD">
        <w:rPr>
          <w:rFonts w:ascii="Times New Roman" w:hAnsi="Times New Roman" w:cs="Times New Roman"/>
          <w:sz w:val="28"/>
          <w:szCs w:val="28"/>
        </w:rPr>
        <w:t>52,  ст.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 xml:space="preserve"> 6984;  2011,  N 17,  ст. 2310;  N 27,  ст. 3881;   N 29,</w:t>
      </w:r>
    </w:p>
    <w:p w14:paraId="567DF862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ст. 4283; N 30, ст. 4572, 4590, 4594; N 48, ст. </w:t>
      </w:r>
      <w:proofErr w:type="gramStart"/>
      <w:r w:rsidRPr="00664CAD">
        <w:rPr>
          <w:rFonts w:ascii="Times New Roman" w:hAnsi="Times New Roman" w:cs="Times New Roman"/>
          <w:sz w:val="28"/>
          <w:szCs w:val="28"/>
        </w:rPr>
        <w:t>6727,  6732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>;  N 49,</w:t>
      </w:r>
    </w:p>
    <w:p w14:paraId="39AEB06D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ст. 7039, 7042; N 50, ст. 7359; 2012, N 10, ст. </w:t>
      </w:r>
      <w:proofErr w:type="gramStart"/>
      <w:r w:rsidRPr="00664CAD">
        <w:rPr>
          <w:rFonts w:ascii="Times New Roman" w:hAnsi="Times New Roman" w:cs="Times New Roman"/>
          <w:sz w:val="28"/>
          <w:szCs w:val="28"/>
        </w:rPr>
        <w:t>1158,  1163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>;  N 18,</w:t>
      </w:r>
    </w:p>
    <w:p w14:paraId="7DB323DB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ст. 2126; N 31, ст. 4326; N </w:t>
      </w:r>
      <w:proofErr w:type="gramStart"/>
      <w:r w:rsidRPr="00664CAD">
        <w:rPr>
          <w:rFonts w:ascii="Times New Roman" w:hAnsi="Times New Roman" w:cs="Times New Roman"/>
          <w:sz w:val="28"/>
          <w:szCs w:val="28"/>
        </w:rPr>
        <w:t>50,  ст.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 xml:space="preserve"> 6957,  6967;  N 53,  ст. 7596;</w:t>
      </w:r>
    </w:p>
    <w:p w14:paraId="5C7375BA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2013, N 14, ст. 1663; N 19, ст. 2331; Российская </w:t>
      </w:r>
      <w:proofErr w:type="gramStart"/>
      <w:r w:rsidRPr="00664CAD">
        <w:rPr>
          <w:rFonts w:ascii="Times New Roman" w:hAnsi="Times New Roman" w:cs="Times New Roman"/>
          <w:sz w:val="28"/>
          <w:szCs w:val="28"/>
        </w:rPr>
        <w:t>газета,  2013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>,  11</w:t>
      </w:r>
    </w:p>
    <w:p w14:paraId="5478536F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>июня) дополнить статьей 26-3-3 следующего содержания:</w:t>
      </w:r>
    </w:p>
    <w:p w14:paraId="2725B4A0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</w:p>
    <w:p w14:paraId="6C8F15CB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     "</w:t>
      </w:r>
      <w:proofErr w:type="gramStart"/>
      <w:r w:rsidRPr="00664CAD">
        <w:rPr>
          <w:rFonts w:ascii="Times New Roman" w:hAnsi="Times New Roman" w:cs="Times New Roman"/>
          <w:sz w:val="28"/>
          <w:szCs w:val="28"/>
        </w:rPr>
        <w:t>Статья  26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 xml:space="preserve">-3-3.  </w:t>
      </w:r>
      <w:proofErr w:type="gramStart"/>
      <w:r w:rsidRPr="00664CAD">
        <w:rPr>
          <w:rFonts w:ascii="Times New Roman" w:hAnsi="Times New Roman" w:cs="Times New Roman"/>
          <w:sz w:val="28"/>
          <w:szCs w:val="28"/>
        </w:rPr>
        <w:t>Оценка  регулирующего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 xml:space="preserve">  воздействия  проектов</w:t>
      </w:r>
    </w:p>
    <w:p w14:paraId="48440B60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                       нормативных   правовых   актов     субъектов</w:t>
      </w:r>
    </w:p>
    <w:p w14:paraId="75753AD0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                       Российской     Федерации    и     экспертиза</w:t>
      </w:r>
    </w:p>
    <w:p w14:paraId="2D5E2EB5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                       нормативных   правовых    актов    субъектов</w:t>
      </w:r>
    </w:p>
    <w:p w14:paraId="11329406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                       Российской Федерации</w:t>
      </w:r>
    </w:p>
    <w:p w14:paraId="5C655B7B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</w:p>
    <w:p w14:paraId="37736B74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     1. Проекты </w:t>
      </w:r>
      <w:proofErr w:type="gramStart"/>
      <w:r w:rsidRPr="00664CAD">
        <w:rPr>
          <w:rFonts w:ascii="Times New Roman" w:hAnsi="Times New Roman" w:cs="Times New Roman"/>
          <w:sz w:val="28"/>
          <w:szCs w:val="28"/>
        </w:rPr>
        <w:t>нормативных  правовых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 xml:space="preserve">  актов  субъектов  Российской</w:t>
      </w:r>
    </w:p>
    <w:p w14:paraId="61EE1EF3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Федерации, затрагивающие вопросы </w:t>
      </w:r>
      <w:proofErr w:type="gramStart"/>
      <w:r w:rsidRPr="00664CAD">
        <w:rPr>
          <w:rFonts w:ascii="Times New Roman" w:hAnsi="Times New Roman" w:cs="Times New Roman"/>
          <w:sz w:val="28"/>
          <w:szCs w:val="28"/>
        </w:rPr>
        <w:t>осуществления  предпринимательской</w:t>
      </w:r>
      <w:proofErr w:type="gramEnd"/>
    </w:p>
    <w:p w14:paraId="07263A01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4CAD">
        <w:rPr>
          <w:rFonts w:ascii="Times New Roman" w:hAnsi="Times New Roman" w:cs="Times New Roman"/>
          <w:sz w:val="28"/>
          <w:szCs w:val="28"/>
        </w:rPr>
        <w:t>и  инвестиционной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 xml:space="preserve">  деятельности,  подлежат   оценке   регулирующего</w:t>
      </w:r>
    </w:p>
    <w:p w14:paraId="608BF727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4CAD">
        <w:rPr>
          <w:rFonts w:ascii="Times New Roman" w:hAnsi="Times New Roman" w:cs="Times New Roman"/>
          <w:sz w:val="28"/>
          <w:szCs w:val="28"/>
        </w:rPr>
        <w:t>воздействия,  проводимой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 xml:space="preserve">  в  порядке,  установленном   нормативными</w:t>
      </w:r>
    </w:p>
    <w:p w14:paraId="7495753F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>правовыми актами субъектов Российской Федерации.</w:t>
      </w:r>
    </w:p>
    <w:p w14:paraId="24BFE92D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     Оценка регулирующего воздействия проектов нормативных правовых</w:t>
      </w:r>
    </w:p>
    <w:p w14:paraId="71611D6A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актов субъектов Российской Федерации (далее - </w:t>
      </w:r>
      <w:proofErr w:type="gramStart"/>
      <w:r w:rsidRPr="00664CAD">
        <w:rPr>
          <w:rFonts w:ascii="Times New Roman" w:hAnsi="Times New Roman" w:cs="Times New Roman"/>
          <w:sz w:val="28"/>
          <w:szCs w:val="28"/>
        </w:rPr>
        <w:t>оценка  регулирующего</w:t>
      </w:r>
      <w:proofErr w:type="gramEnd"/>
    </w:p>
    <w:p w14:paraId="35B262F2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4CAD">
        <w:rPr>
          <w:rFonts w:ascii="Times New Roman" w:hAnsi="Times New Roman" w:cs="Times New Roman"/>
          <w:sz w:val="28"/>
          <w:szCs w:val="28"/>
        </w:rPr>
        <w:t>воздействия)  проводится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 xml:space="preserve">  в  целях  выявления  положений,  вводящих</w:t>
      </w:r>
    </w:p>
    <w:p w14:paraId="178AA613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4CAD">
        <w:rPr>
          <w:rFonts w:ascii="Times New Roman" w:hAnsi="Times New Roman" w:cs="Times New Roman"/>
          <w:sz w:val="28"/>
          <w:szCs w:val="28"/>
        </w:rPr>
        <w:t>избыточные  обязанности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>,  запреты  и  ограничения   для   субъектов</w:t>
      </w:r>
    </w:p>
    <w:p w14:paraId="3D11D74E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>предпринимательской    и    инвестиционной     деятельности     или</w:t>
      </w:r>
    </w:p>
    <w:p w14:paraId="707DB236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4CAD">
        <w:rPr>
          <w:rFonts w:ascii="Times New Roman" w:hAnsi="Times New Roman" w:cs="Times New Roman"/>
          <w:sz w:val="28"/>
          <w:szCs w:val="28"/>
        </w:rPr>
        <w:t>способствующих  их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 xml:space="preserve">  введению,  а  также  положений,  способствующих</w:t>
      </w:r>
    </w:p>
    <w:p w14:paraId="212AAA85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>возникновению необоснованных расходов субъектов предпринимательской</w:t>
      </w:r>
    </w:p>
    <w:p w14:paraId="7CDC6F2E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4CAD">
        <w:rPr>
          <w:rFonts w:ascii="Times New Roman" w:hAnsi="Times New Roman" w:cs="Times New Roman"/>
          <w:sz w:val="28"/>
          <w:szCs w:val="28"/>
        </w:rPr>
        <w:t>и  инвестиционной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 xml:space="preserve">  деятельности  и  бюджетов  субъектов  Российской</w:t>
      </w:r>
    </w:p>
    <w:p w14:paraId="2FA220C3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14:paraId="79CFA5CA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     2. Нормативные правовые акты </w:t>
      </w:r>
      <w:proofErr w:type="gramStart"/>
      <w:r w:rsidRPr="00664CAD">
        <w:rPr>
          <w:rFonts w:ascii="Times New Roman" w:hAnsi="Times New Roman" w:cs="Times New Roman"/>
          <w:sz w:val="28"/>
          <w:szCs w:val="28"/>
        </w:rPr>
        <w:t>субъектов  Российской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 xml:space="preserve">  Федерации,</w:t>
      </w:r>
    </w:p>
    <w:p w14:paraId="2E182521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>затрагивающие   вопросы   осуществления    предпринимательской    и</w:t>
      </w:r>
    </w:p>
    <w:p w14:paraId="6F552872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инвестиционной   </w:t>
      </w:r>
      <w:proofErr w:type="gramStart"/>
      <w:r w:rsidRPr="00664CAD">
        <w:rPr>
          <w:rFonts w:ascii="Times New Roman" w:hAnsi="Times New Roman" w:cs="Times New Roman"/>
          <w:sz w:val="28"/>
          <w:szCs w:val="28"/>
        </w:rPr>
        <w:t xml:space="preserve">деятельности,   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>в   целях   выявления   положений,</w:t>
      </w:r>
    </w:p>
    <w:p w14:paraId="30FD85DE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4CAD">
        <w:rPr>
          <w:rFonts w:ascii="Times New Roman" w:hAnsi="Times New Roman" w:cs="Times New Roman"/>
          <w:sz w:val="28"/>
          <w:szCs w:val="28"/>
        </w:rPr>
        <w:t>необоснованно  затрудняющих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 xml:space="preserve">  осуществление  предпринимательской   и</w:t>
      </w:r>
    </w:p>
    <w:p w14:paraId="09055138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4CAD">
        <w:rPr>
          <w:rFonts w:ascii="Times New Roman" w:hAnsi="Times New Roman" w:cs="Times New Roman"/>
          <w:sz w:val="28"/>
          <w:szCs w:val="28"/>
        </w:rPr>
        <w:t>инвестиционной  деятельности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>,  подлежат  экспертизе,  проводимой  в</w:t>
      </w:r>
    </w:p>
    <w:p w14:paraId="2C099455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4CAD">
        <w:rPr>
          <w:rFonts w:ascii="Times New Roman" w:hAnsi="Times New Roman" w:cs="Times New Roman"/>
          <w:sz w:val="28"/>
          <w:szCs w:val="28"/>
        </w:rPr>
        <w:t>порядке,  установленном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 xml:space="preserve">  нормативными  правовыми  актами  субъектов</w:t>
      </w:r>
    </w:p>
    <w:p w14:paraId="068C4332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4DFA7F20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     3. Методическое обеспечение деятельности по </w:t>
      </w:r>
      <w:proofErr w:type="gramStart"/>
      <w:r w:rsidRPr="00664CAD">
        <w:rPr>
          <w:rFonts w:ascii="Times New Roman" w:hAnsi="Times New Roman" w:cs="Times New Roman"/>
          <w:sz w:val="28"/>
          <w:szCs w:val="28"/>
        </w:rPr>
        <w:t>проведению  оценки</w:t>
      </w:r>
      <w:proofErr w:type="gramEnd"/>
    </w:p>
    <w:p w14:paraId="1DEBBDAD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регулирующего воздействия и экспертизы нормативных </w:t>
      </w:r>
      <w:proofErr w:type="gramStart"/>
      <w:r w:rsidRPr="00664CAD">
        <w:rPr>
          <w:rFonts w:ascii="Times New Roman" w:hAnsi="Times New Roman" w:cs="Times New Roman"/>
          <w:sz w:val="28"/>
          <w:szCs w:val="28"/>
        </w:rPr>
        <w:t>правовых  актов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>,</w:t>
      </w:r>
    </w:p>
    <w:p w14:paraId="77D86186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64CAD">
        <w:rPr>
          <w:rFonts w:ascii="Times New Roman" w:hAnsi="Times New Roman" w:cs="Times New Roman"/>
          <w:sz w:val="28"/>
          <w:szCs w:val="28"/>
        </w:rPr>
        <w:t>том  числе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 xml:space="preserve">  разработка  методических  рекомендаций  по  внедрению</w:t>
      </w:r>
    </w:p>
    <w:p w14:paraId="43223D0D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процедуры и порядка проведения оценки </w:t>
      </w:r>
      <w:proofErr w:type="gramStart"/>
      <w:r w:rsidRPr="00664CAD">
        <w:rPr>
          <w:rFonts w:ascii="Times New Roman" w:hAnsi="Times New Roman" w:cs="Times New Roman"/>
          <w:sz w:val="28"/>
          <w:szCs w:val="28"/>
        </w:rPr>
        <w:t>регулирующего  воздействия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 xml:space="preserve">  в</w:t>
      </w:r>
    </w:p>
    <w:p w14:paraId="138D00CE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4CAD">
        <w:rPr>
          <w:rFonts w:ascii="Times New Roman" w:hAnsi="Times New Roman" w:cs="Times New Roman"/>
          <w:sz w:val="28"/>
          <w:szCs w:val="28"/>
        </w:rPr>
        <w:t>субъектах  Российской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 xml:space="preserve">  Федерации,   осуществляется   уполномоченным</w:t>
      </w:r>
    </w:p>
    <w:p w14:paraId="23649396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>Правительством    Российской    Федерации    федеральным    органом</w:t>
      </w:r>
    </w:p>
    <w:p w14:paraId="647EB689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>исполнительной власти.".</w:t>
      </w:r>
    </w:p>
    <w:p w14:paraId="6C2D85D3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</w:p>
    <w:p w14:paraId="2973EA9D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     Статья 2</w:t>
      </w:r>
    </w:p>
    <w:p w14:paraId="5EFC3F5B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</w:p>
    <w:p w14:paraId="0E177A5A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     Внести в Федеральный закон </w:t>
      </w:r>
      <w:proofErr w:type="gramStart"/>
      <w:r w:rsidRPr="00664CAD">
        <w:rPr>
          <w:rFonts w:ascii="Times New Roman" w:hAnsi="Times New Roman" w:cs="Times New Roman"/>
          <w:sz w:val="28"/>
          <w:szCs w:val="28"/>
        </w:rPr>
        <w:t>от  6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 xml:space="preserve">  октября  2003 года  N 131-ФЗ</w:t>
      </w:r>
    </w:p>
    <w:p w14:paraId="35BD7E93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>"Об общих   принципах   организации   местного   самоуправления   в</w:t>
      </w:r>
    </w:p>
    <w:p w14:paraId="41ADA9DD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>Российской   Федерации"</w:t>
      </w:r>
      <w:proofErr w:type="gramStart"/>
      <w:r w:rsidRPr="00664CA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>Собрание   законодательства   Российской</w:t>
      </w:r>
    </w:p>
    <w:p w14:paraId="3E5A62AB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>Федерации, 2003, N 40, ст. 3822) следующие изменения:</w:t>
      </w:r>
    </w:p>
    <w:p w14:paraId="2C881CBA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     1) статью 7 дополнить частью 6 следующего содержания:</w:t>
      </w:r>
    </w:p>
    <w:p w14:paraId="7CC2E6E8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     "6. </w:t>
      </w:r>
      <w:proofErr w:type="gramStart"/>
      <w:r w:rsidRPr="00664CAD">
        <w:rPr>
          <w:rFonts w:ascii="Times New Roman" w:hAnsi="Times New Roman" w:cs="Times New Roman"/>
          <w:sz w:val="28"/>
          <w:szCs w:val="28"/>
        </w:rPr>
        <w:t>Муниципальные  нормативные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 xml:space="preserve">  правовые  акты,  затрагивающие</w:t>
      </w:r>
    </w:p>
    <w:p w14:paraId="5C213C3A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>вопросы   осуществления   предпринимательской   и    инвестиционной</w:t>
      </w:r>
    </w:p>
    <w:p w14:paraId="02107748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4CAD">
        <w:rPr>
          <w:rFonts w:ascii="Times New Roman" w:hAnsi="Times New Roman" w:cs="Times New Roman"/>
          <w:sz w:val="28"/>
          <w:szCs w:val="28"/>
        </w:rPr>
        <w:t xml:space="preserve">деятельности,   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>в   целях   выявления   положений,    необоснованно</w:t>
      </w:r>
    </w:p>
    <w:p w14:paraId="4CBCC272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4CAD">
        <w:rPr>
          <w:rFonts w:ascii="Times New Roman" w:hAnsi="Times New Roman" w:cs="Times New Roman"/>
          <w:sz w:val="28"/>
          <w:szCs w:val="28"/>
        </w:rPr>
        <w:t>затрудняющих  осуществление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 xml:space="preserve">  предпринимательской  и  инвестиционной</w:t>
      </w:r>
    </w:p>
    <w:p w14:paraId="007C7F97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proofErr w:type="gramStart"/>
      <w:r w:rsidRPr="00664CAD">
        <w:rPr>
          <w:rFonts w:ascii="Times New Roman" w:hAnsi="Times New Roman" w:cs="Times New Roman"/>
          <w:sz w:val="28"/>
          <w:szCs w:val="28"/>
        </w:rPr>
        <w:t>подлежат  экспертизе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>,  проводимой  органами  местного</w:t>
      </w:r>
    </w:p>
    <w:p w14:paraId="433764C0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>самоуправления в порядке, установленном муниципальными нормативными</w:t>
      </w:r>
    </w:p>
    <w:p w14:paraId="3F20E9A0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</w:t>
      </w:r>
      <w:proofErr w:type="gramStart"/>
      <w:r w:rsidRPr="00664CAD">
        <w:rPr>
          <w:rFonts w:ascii="Times New Roman" w:hAnsi="Times New Roman" w:cs="Times New Roman"/>
          <w:sz w:val="28"/>
          <w:szCs w:val="28"/>
        </w:rPr>
        <w:t>актами  в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 xml:space="preserve">  соответствии  с  законом  субъекта  Российской</w:t>
      </w:r>
    </w:p>
    <w:p w14:paraId="6CAF7630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>Федерации.";</w:t>
      </w:r>
    </w:p>
    <w:p w14:paraId="22561231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     2) статью 46 дополнить частью 3 следующего содержания:</w:t>
      </w:r>
    </w:p>
    <w:p w14:paraId="5B0493ED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     "3. Проекты   муниципальных   нормативных   правовых    актов,</w:t>
      </w:r>
    </w:p>
    <w:p w14:paraId="59ABD8CB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>затрагивающие   вопросы   осуществления    предпринимательской    и</w:t>
      </w:r>
    </w:p>
    <w:p w14:paraId="30A8BA97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инвестиционной   </w:t>
      </w:r>
      <w:proofErr w:type="gramStart"/>
      <w:r w:rsidRPr="00664CAD">
        <w:rPr>
          <w:rFonts w:ascii="Times New Roman" w:hAnsi="Times New Roman" w:cs="Times New Roman"/>
          <w:sz w:val="28"/>
          <w:szCs w:val="28"/>
        </w:rPr>
        <w:t xml:space="preserve">деятельности,   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>подлежат   оценке    регулирующего</w:t>
      </w:r>
    </w:p>
    <w:p w14:paraId="540AFA56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>воздействия, проводимой органами местного самоуправления в порядке,</w:t>
      </w:r>
    </w:p>
    <w:p w14:paraId="44329A05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4CAD">
        <w:rPr>
          <w:rFonts w:ascii="Times New Roman" w:hAnsi="Times New Roman" w:cs="Times New Roman"/>
          <w:sz w:val="28"/>
          <w:szCs w:val="28"/>
        </w:rPr>
        <w:t>установленном  муниципальными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 xml:space="preserve">  нормативными  правовыми   актами   в</w:t>
      </w:r>
    </w:p>
    <w:p w14:paraId="644B976B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>соответствии с законом субъекта Российской Федерации.</w:t>
      </w:r>
    </w:p>
    <w:p w14:paraId="42FCC966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64CAD">
        <w:rPr>
          <w:rFonts w:ascii="Times New Roman" w:hAnsi="Times New Roman" w:cs="Times New Roman"/>
          <w:sz w:val="28"/>
          <w:szCs w:val="28"/>
        </w:rPr>
        <w:t>Оценка  регулирующего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 xml:space="preserve">   воздействия   проектов   муниципальных</w:t>
      </w:r>
    </w:p>
    <w:p w14:paraId="76C72C9C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нормативных правовых актов проводится в целях </w:t>
      </w:r>
      <w:proofErr w:type="gramStart"/>
      <w:r w:rsidRPr="00664CAD">
        <w:rPr>
          <w:rFonts w:ascii="Times New Roman" w:hAnsi="Times New Roman" w:cs="Times New Roman"/>
          <w:sz w:val="28"/>
          <w:szCs w:val="28"/>
        </w:rPr>
        <w:t>выявления  положений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>,</w:t>
      </w:r>
    </w:p>
    <w:p w14:paraId="520765B7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4CAD">
        <w:rPr>
          <w:rFonts w:ascii="Times New Roman" w:hAnsi="Times New Roman" w:cs="Times New Roman"/>
          <w:sz w:val="28"/>
          <w:szCs w:val="28"/>
        </w:rPr>
        <w:t>вводящих  избыточные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 xml:space="preserve">  обязанности,  запреты   и   ограничения   для</w:t>
      </w:r>
    </w:p>
    <w:p w14:paraId="00D5FFDE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субъектов </w:t>
      </w:r>
      <w:proofErr w:type="gramStart"/>
      <w:r w:rsidRPr="00664CAD">
        <w:rPr>
          <w:rFonts w:ascii="Times New Roman" w:hAnsi="Times New Roman" w:cs="Times New Roman"/>
          <w:sz w:val="28"/>
          <w:szCs w:val="28"/>
        </w:rPr>
        <w:t>предпринимательской  и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 xml:space="preserve">  инвестиционной  деятельности  или</w:t>
      </w:r>
    </w:p>
    <w:p w14:paraId="2CC587B8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4CAD">
        <w:rPr>
          <w:rFonts w:ascii="Times New Roman" w:hAnsi="Times New Roman" w:cs="Times New Roman"/>
          <w:sz w:val="28"/>
          <w:szCs w:val="28"/>
        </w:rPr>
        <w:t>способствующих  их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 xml:space="preserve">  введению,  а  также  положений,  способствующих</w:t>
      </w:r>
    </w:p>
    <w:p w14:paraId="30F46DCB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>возникновению необоснованных расходов субъектов предпринимательской</w:t>
      </w:r>
    </w:p>
    <w:p w14:paraId="2C24E2D2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64CAD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 xml:space="preserve"> и местных бюджетов.".</w:t>
      </w:r>
    </w:p>
    <w:p w14:paraId="1E1E5ADC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</w:p>
    <w:p w14:paraId="0D906D79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     Статья 3</w:t>
      </w:r>
    </w:p>
    <w:p w14:paraId="78C477FC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</w:p>
    <w:p w14:paraId="243BE982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     1. Настоящий Федеральный закон </w:t>
      </w:r>
      <w:proofErr w:type="gramStart"/>
      <w:r w:rsidRPr="00664CAD">
        <w:rPr>
          <w:rFonts w:ascii="Times New Roman" w:hAnsi="Times New Roman" w:cs="Times New Roman"/>
          <w:sz w:val="28"/>
          <w:szCs w:val="28"/>
        </w:rPr>
        <w:t>вступает  в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 xml:space="preserve">  силу  с  1  января</w:t>
      </w:r>
    </w:p>
    <w:p w14:paraId="2979F220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>2014 года.</w:t>
      </w:r>
    </w:p>
    <w:p w14:paraId="464A7D8E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     2. Положения части 6 статьи 7 и части 3 статьи 46 Федерального</w:t>
      </w:r>
    </w:p>
    <w:p w14:paraId="32BF98D0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4CAD">
        <w:rPr>
          <w:rFonts w:ascii="Times New Roman" w:hAnsi="Times New Roman" w:cs="Times New Roman"/>
          <w:sz w:val="28"/>
          <w:szCs w:val="28"/>
        </w:rPr>
        <w:t>закона  от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 xml:space="preserve">  6  октября  2003 года  N 131-ФЗ   "Об общих   принципах</w:t>
      </w:r>
    </w:p>
    <w:p w14:paraId="7B563070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 w:rsidRPr="00664CAD">
        <w:rPr>
          <w:rFonts w:ascii="Times New Roman" w:hAnsi="Times New Roman" w:cs="Times New Roman"/>
          <w:sz w:val="28"/>
          <w:szCs w:val="28"/>
        </w:rPr>
        <w:t>местного  самоуправления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 xml:space="preserve">  в  Российской  Федерации"  (в</w:t>
      </w:r>
    </w:p>
    <w:p w14:paraId="348D2077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>редакции настоящего Федерального закона) применяются в отношении:</w:t>
      </w:r>
    </w:p>
    <w:p w14:paraId="25233EBD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     1) городских </w:t>
      </w:r>
      <w:proofErr w:type="gramStart"/>
      <w:r w:rsidRPr="00664CAD">
        <w:rPr>
          <w:rFonts w:ascii="Times New Roman" w:hAnsi="Times New Roman" w:cs="Times New Roman"/>
          <w:sz w:val="28"/>
          <w:szCs w:val="28"/>
        </w:rPr>
        <w:t>округов,  являющихся</w:t>
      </w:r>
      <w:proofErr w:type="gramEnd"/>
      <w:r w:rsidRPr="00664CAD">
        <w:rPr>
          <w:rFonts w:ascii="Times New Roman" w:hAnsi="Times New Roman" w:cs="Times New Roman"/>
          <w:sz w:val="28"/>
          <w:szCs w:val="28"/>
        </w:rPr>
        <w:t xml:space="preserve">  административными  центрами</w:t>
      </w:r>
    </w:p>
    <w:p w14:paraId="542A9367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>субъектов Российской Федерации, - с 1 января 2015 года;</w:t>
      </w:r>
    </w:p>
    <w:p w14:paraId="0065BFD9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     2) (Утратил        силу        -       Федеральный       закон</w:t>
      </w:r>
    </w:p>
    <w:p w14:paraId="5A7D8ABF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>от 30.12.2015 г. N 447-ФЗ)</w:t>
      </w:r>
    </w:p>
    <w:p w14:paraId="1D40B3F5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lastRenderedPageBreak/>
        <w:t xml:space="preserve">     3) (Утратил        силу        -       Федеральный       закон</w:t>
      </w:r>
    </w:p>
    <w:p w14:paraId="56447573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>от 30.12.2015 г. N 447-ФЗ)</w:t>
      </w:r>
    </w:p>
    <w:p w14:paraId="1B5AA681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</w:p>
    <w:p w14:paraId="7FB261A6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     Президент Российской Федерации                         </w:t>
      </w:r>
      <w:proofErr w:type="spellStart"/>
      <w:r w:rsidRPr="00664CAD">
        <w:rPr>
          <w:rFonts w:ascii="Times New Roman" w:hAnsi="Times New Roman" w:cs="Times New Roman"/>
          <w:sz w:val="28"/>
          <w:szCs w:val="28"/>
        </w:rPr>
        <w:t>В.Путин</w:t>
      </w:r>
      <w:proofErr w:type="spellEnd"/>
    </w:p>
    <w:p w14:paraId="795925BF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</w:p>
    <w:p w14:paraId="6C0A07BF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     Москва, Кремль</w:t>
      </w:r>
    </w:p>
    <w:p w14:paraId="57D811DD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     2 июля 2013 года</w:t>
      </w:r>
    </w:p>
    <w:p w14:paraId="17321F48" w14:textId="77777777" w:rsidR="00664CAD" w:rsidRPr="00664CAD" w:rsidRDefault="00664CAD" w:rsidP="00664CAD">
      <w:pPr>
        <w:rPr>
          <w:rFonts w:ascii="Times New Roman" w:hAnsi="Times New Roman" w:cs="Times New Roman"/>
          <w:sz w:val="28"/>
          <w:szCs w:val="28"/>
        </w:rPr>
      </w:pPr>
      <w:r w:rsidRPr="00664CAD">
        <w:rPr>
          <w:rFonts w:ascii="Times New Roman" w:hAnsi="Times New Roman" w:cs="Times New Roman"/>
          <w:sz w:val="28"/>
          <w:szCs w:val="28"/>
        </w:rPr>
        <w:t xml:space="preserve">     N 176-ФЗ</w:t>
      </w:r>
    </w:p>
    <w:p w14:paraId="2EBDCB91" w14:textId="77777777" w:rsidR="00CA103D" w:rsidRPr="00664CAD" w:rsidRDefault="00CA103D">
      <w:pPr>
        <w:rPr>
          <w:rFonts w:ascii="Times New Roman" w:hAnsi="Times New Roman" w:cs="Times New Roman"/>
          <w:sz w:val="28"/>
          <w:szCs w:val="28"/>
        </w:rPr>
      </w:pPr>
    </w:p>
    <w:sectPr w:rsidR="00CA103D" w:rsidRPr="0066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4C"/>
    <w:rsid w:val="00033CA5"/>
    <w:rsid w:val="00365D4C"/>
    <w:rsid w:val="00664CAD"/>
    <w:rsid w:val="00CA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D7934-3D00-4981-B0CE-73F8FFA8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2018-01-30T13:22:00Z</dcterms:created>
  <dcterms:modified xsi:type="dcterms:W3CDTF">2018-01-30T13:23:00Z</dcterms:modified>
</cp:coreProperties>
</file>